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23" w:rsidRDefault="00371204" w:rsidP="0037120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71204">
        <w:rPr>
          <w:rFonts w:ascii="Arial" w:hAnsi="Arial" w:cs="Arial"/>
          <w:bCs/>
          <w:spacing w:val="-3"/>
          <w:sz w:val="22"/>
          <w:szCs w:val="22"/>
        </w:rPr>
        <w:t xml:space="preserve">Expansion of the Port of Abbot Point is critical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unlock the ‘greenfield’ </w:t>
      </w:r>
      <w:r w:rsidRPr="00371204">
        <w:rPr>
          <w:rFonts w:ascii="Arial" w:hAnsi="Arial" w:cs="Arial"/>
          <w:bCs/>
          <w:spacing w:val="-3"/>
          <w:sz w:val="22"/>
          <w:szCs w:val="22"/>
        </w:rPr>
        <w:t>Galilee Basin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which covers an area of approximately 247,000 square kilometres and contains a very large inferred resource of mostly volatile, low sulphur thermal coal.  The opening up of the </w:t>
      </w:r>
      <w:r w:rsidRPr="0037120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Galilee Basin </w:t>
      </w:r>
      <w:r w:rsidRPr="00371204">
        <w:rPr>
          <w:rFonts w:ascii="Arial" w:hAnsi="Arial" w:cs="Arial"/>
          <w:bCs/>
          <w:spacing w:val="-3"/>
          <w:sz w:val="22"/>
          <w:szCs w:val="22"/>
        </w:rPr>
        <w:t xml:space="preserve">has the potential to create significant long-term benefits </w:t>
      </w:r>
      <w:r>
        <w:rPr>
          <w:rFonts w:ascii="Arial" w:hAnsi="Arial" w:cs="Arial"/>
          <w:bCs/>
          <w:spacing w:val="-3"/>
          <w:sz w:val="22"/>
          <w:szCs w:val="22"/>
        </w:rPr>
        <w:t>for</w:t>
      </w:r>
      <w:r w:rsidRPr="00371204">
        <w:rPr>
          <w:rFonts w:ascii="Arial" w:hAnsi="Arial" w:cs="Arial"/>
          <w:bCs/>
          <w:spacing w:val="-3"/>
          <w:sz w:val="22"/>
          <w:szCs w:val="22"/>
        </w:rPr>
        <w:t xml:space="preserve"> Queensland, </w:t>
      </w:r>
      <w:r>
        <w:rPr>
          <w:rFonts w:ascii="Arial" w:hAnsi="Arial" w:cs="Arial"/>
          <w:bCs/>
          <w:spacing w:val="-3"/>
          <w:sz w:val="22"/>
          <w:szCs w:val="22"/>
        </w:rPr>
        <w:t>with</w:t>
      </w:r>
      <w:r w:rsidRPr="00371204">
        <w:rPr>
          <w:rFonts w:ascii="Arial" w:hAnsi="Arial" w:cs="Arial"/>
          <w:bCs/>
          <w:spacing w:val="-3"/>
          <w:sz w:val="22"/>
          <w:szCs w:val="22"/>
        </w:rPr>
        <w:t xml:space="preserve"> job creation in mining, construction and other supporting industries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as well as mining and petroleum royalties to be paid to the </w:t>
      </w:r>
      <w:r w:rsidR="00CC3AFA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tate</w:t>
      </w:r>
      <w:r w:rsidRPr="0037120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75523" w:rsidRPr="00A527A5" w:rsidRDefault="00371204" w:rsidP="0005653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Capital dredging will be necessary to create new berth pockets and ship apron </w:t>
      </w:r>
      <w:r w:rsidR="00CC3AFA">
        <w:rPr>
          <w:rFonts w:ascii="Arial" w:hAnsi="Arial" w:cs="Arial"/>
          <w:bCs/>
          <w:spacing w:val="-3"/>
          <w:sz w:val="22"/>
          <w:szCs w:val="22"/>
        </w:rPr>
        <w:t xml:space="preserve">approach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areas offshore from the Port of Abbot Point to enable large bulk carriers to access the new </w:t>
      </w:r>
      <w:r w:rsidR="007F054E">
        <w:rPr>
          <w:rFonts w:ascii="Arial" w:hAnsi="Arial" w:cs="Arial"/>
          <w:bCs/>
          <w:spacing w:val="-3"/>
          <w:sz w:val="22"/>
          <w:szCs w:val="22"/>
        </w:rPr>
        <w:t>trestles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wharves proposed for new coal terminals. </w:t>
      </w:r>
    </w:p>
    <w:p w:rsidR="00A75523" w:rsidRPr="00371204" w:rsidRDefault="00371204" w:rsidP="0005653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11 March 2015</w:t>
      </w:r>
      <w:r w:rsidR="00CC3AF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</w:t>
      </w:r>
      <w:r w:rsidRPr="00371204">
        <w:rPr>
          <w:rFonts w:ascii="Arial" w:hAnsi="Arial" w:cs="Arial"/>
          <w:sz w:val="22"/>
          <w:szCs w:val="22"/>
        </w:rPr>
        <w:t>government</w:t>
      </w:r>
      <w:r w:rsidR="005001AE">
        <w:rPr>
          <w:rFonts w:ascii="Arial" w:hAnsi="Arial" w:cs="Arial"/>
          <w:sz w:val="22"/>
          <w:szCs w:val="22"/>
        </w:rPr>
        <w:t xml:space="preserve"> announced the Abbot Point Growth Gateway project </w:t>
      </w:r>
      <w:r>
        <w:rPr>
          <w:rFonts w:ascii="Arial" w:hAnsi="Arial" w:cs="Arial"/>
          <w:sz w:val="22"/>
          <w:szCs w:val="22"/>
        </w:rPr>
        <w:t xml:space="preserve">to facilitate </w:t>
      </w:r>
      <w:r w:rsidR="005001AE">
        <w:rPr>
          <w:rFonts w:ascii="Arial" w:hAnsi="Arial" w:cs="Arial"/>
          <w:sz w:val="22"/>
          <w:szCs w:val="22"/>
        </w:rPr>
        <w:t xml:space="preserve">the onshore placement of dredged material from </w:t>
      </w:r>
      <w:r>
        <w:rPr>
          <w:rFonts w:ascii="Arial" w:hAnsi="Arial" w:cs="Arial"/>
          <w:sz w:val="22"/>
          <w:szCs w:val="22"/>
        </w:rPr>
        <w:t xml:space="preserve">the expansion of </w:t>
      </w:r>
      <w:r w:rsidR="005001AE">
        <w:rPr>
          <w:rFonts w:ascii="Arial" w:hAnsi="Arial" w:cs="Arial"/>
          <w:sz w:val="22"/>
          <w:szCs w:val="22"/>
        </w:rPr>
        <w:t xml:space="preserve">the Port of </w:t>
      </w:r>
      <w:r>
        <w:rPr>
          <w:rFonts w:ascii="Arial" w:hAnsi="Arial" w:cs="Arial"/>
          <w:sz w:val="22"/>
          <w:szCs w:val="22"/>
        </w:rPr>
        <w:t>Abbot Point</w:t>
      </w:r>
      <w:r w:rsidR="005001AE">
        <w:rPr>
          <w:rFonts w:ascii="Arial" w:hAnsi="Arial" w:cs="Arial"/>
          <w:sz w:val="22"/>
          <w:szCs w:val="22"/>
        </w:rPr>
        <w:t xml:space="preserve"> </w:t>
      </w:r>
      <w:r w:rsidRPr="00371204">
        <w:rPr>
          <w:rFonts w:ascii="Arial" w:hAnsi="Arial" w:cs="Arial"/>
          <w:sz w:val="22"/>
          <w:szCs w:val="22"/>
        </w:rPr>
        <w:t>on unallocated industrial land a</w:t>
      </w:r>
      <w:r>
        <w:rPr>
          <w:rFonts w:ascii="Arial" w:hAnsi="Arial" w:cs="Arial"/>
          <w:sz w:val="22"/>
          <w:szCs w:val="22"/>
        </w:rPr>
        <w:t>t the port known as T</w:t>
      </w:r>
      <w:r w:rsidR="00CC3AFA">
        <w:rPr>
          <w:rFonts w:ascii="Arial" w:hAnsi="Arial" w:cs="Arial"/>
          <w:sz w:val="22"/>
          <w:szCs w:val="22"/>
        </w:rPr>
        <w:t xml:space="preserve">erminal </w:t>
      </w:r>
      <w:r>
        <w:rPr>
          <w:rFonts w:ascii="Arial" w:hAnsi="Arial" w:cs="Arial"/>
          <w:sz w:val="22"/>
          <w:szCs w:val="22"/>
        </w:rPr>
        <w:t>2 (adjoining the existing T</w:t>
      </w:r>
      <w:r w:rsidR="00CC3AFA">
        <w:rPr>
          <w:rFonts w:ascii="Arial" w:hAnsi="Arial" w:cs="Arial"/>
          <w:sz w:val="22"/>
          <w:szCs w:val="22"/>
        </w:rPr>
        <w:t xml:space="preserve">erminal </w:t>
      </w:r>
      <w:r>
        <w:rPr>
          <w:rFonts w:ascii="Arial" w:hAnsi="Arial" w:cs="Arial"/>
          <w:sz w:val="22"/>
          <w:szCs w:val="22"/>
        </w:rPr>
        <w:t>1) and adjoining industrial</w:t>
      </w:r>
      <w:r w:rsidR="005001AE">
        <w:rPr>
          <w:rFonts w:ascii="Arial" w:hAnsi="Arial" w:cs="Arial"/>
          <w:sz w:val="22"/>
          <w:szCs w:val="22"/>
        </w:rPr>
        <w:t xml:space="preserve"> land.</w:t>
      </w:r>
    </w:p>
    <w:p w:rsidR="001B4DE1" w:rsidRPr="001B4DE1" w:rsidRDefault="00371204" w:rsidP="0005653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B4DE1">
        <w:rPr>
          <w:rFonts w:ascii="Arial" w:hAnsi="Arial" w:cs="Arial"/>
          <w:sz w:val="22"/>
          <w:szCs w:val="22"/>
          <w:u w:val="single"/>
        </w:rPr>
        <w:t>Cabinet approved</w:t>
      </w:r>
      <w:r w:rsidRPr="001B4DE1">
        <w:rPr>
          <w:rFonts w:ascii="Arial" w:hAnsi="Arial" w:cs="Arial"/>
          <w:sz w:val="22"/>
          <w:szCs w:val="22"/>
        </w:rPr>
        <w:t xml:space="preserve"> th</w:t>
      </w:r>
      <w:r w:rsidR="00CC3AFA">
        <w:rPr>
          <w:rFonts w:ascii="Arial" w:hAnsi="Arial" w:cs="Arial"/>
          <w:sz w:val="22"/>
          <w:szCs w:val="22"/>
        </w:rPr>
        <w:t>at th</w:t>
      </w:r>
      <w:r w:rsidRPr="001B4DE1">
        <w:rPr>
          <w:rFonts w:ascii="Arial" w:hAnsi="Arial" w:cs="Arial"/>
          <w:sz w:val="22"/>
          <w:szCs w:val="22"/>
        </w:rPr>
        <w:t xml:space="preserve">e Department of State Development lead the </w:t>
      </w:r>
      <w:r w:rsidR="0007485D">
        <w:rPr>
          <w:rFonts w:ascii="Arial" w:hAnsi="Arial" w:cs="Arial"/>
          <w:sz w:val="22"/>
          <w:szCs w:val="22"/>
        </w:rPr>
        <w:t xml:space="preserve">management of the approvals stage of the </w:t>
      </w:r>
      <w:r w:rsidR="005001AE" w:rsidRPr="001B4DE1">
        <w:rPr>
          <w:rFonts w:ascii="Arial" w:hAnsi="Arial" w:cs="Arial"/>
          <w:sz w:val="22"/>
          <w:szCs w:val="22"/>
        </w:rPr>
        <w:t>Abbot Point Growth Gateway project with support from North Queensland Bulk Ports Corporation</w:t>
      </w:r>
      <w:r w:rsidR="001B4DE1">
        <w:rPr>
          <w:rFonts w:ascii="Arial" w:hAnsi="Arial" w:cs="Arial"/>
          <w:sz w:val="22"/>
          <w:szCs w:val="22"/>
        </w:rPr>
        <w:t xml:space="preserve">, </w:t>
      </w:r>
      <w:r w:rsidR="0007485D">
        <w:rPr>
          <w:rFonts w:ascii="Arial" w:hAnsi="Arial" w:cs="Arial"/>
          <w:sz w:val="22"/>
          <w:szCs w:val="22"/>
        </w:rPr>
        <w:t>in accordance with a transition plan for North Queensland Bulk Ports Corporation to take full responsibility for the construction and long-term management of the onshore disposal facilities.</w:t>
      </w:r>
    </w:p>
    <w:p w:rsidR="0007485D" w:rsidRPr="00925CCB" w:rsidRDefault="0007485D" w:rsidP="00383E98">
      <w:pPr>
        <w:numPr>
          <w:ilvl w:val="0"/>
          <w:numId w:val="1"/>
        </w:numPr>
        <w:spacing w:before="360" w:after="12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925CC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77057" w:rsidRPr="00FC75C3" w:rsidRDefault="0007485D" w:rsidP="00A77057">
      <w:pPr>
        <w:numPr>
          <w:ilvl w:val="0"/>
          <w:numId w:val="3"/>
        </w:numPr>
        <w:spacing w:before="240"/>
        <w:ind w:left="782" w:hanging="425"/>
        <w:contextualSpacing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FC75C3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A77057" w:rsidRPr="00FC75C3" w:rsidSect="00FC7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3A" w:rsidRDefault="004F303A" w:rsidP="00D6589B">
      <w:r>
        <w:separator/>
      </w:r>
    </w:p>
  </w:endnote>
  <w:endnote w:type="continuationSeparator" w:id="0">
    <w:p w:rsidR="004F303A" w:rsidRDefault="004F30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F0" w:rsidRDefault="00DE6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F0" w:rsidRDefault="00DE6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F0" w:rsidRDefault="00DE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3A" w:rsidRDefault="004F303A" w:rsidP="00D6589B">
      <w:r>
        <w:separator/>
      </w:r>
    </w:p>
  </w:footnote>
  <w:footnote w:type="continuationSeparator" w:id="0">
    <w:p w:rsidR="004F303A" w:rsidRDefault="004F30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F0" w:rsidRDefault="00DE6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A" w:rsidRPr="00CC3AFA" w:rsidRDefault="00CC3AFA" w:rsidP="00CC3AF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="Times New Roman" w:hAnsi="Arial" w:cs="Arial"/>
        <w:b/>
        <w:color w:val="auto"/>
        <w:sz w:val="28"/>
        <w:szCs w:val="22"/>
        <w:lang w:eastAsia="en-US"/>
      </w:rPr>
    </w:pPr>
    <w:r w:rsidRPr="00CC3AFA">
      <w:rPr>
        <w:rFonts w:ascii="Arial" w:eastAsia="Times New Roman" w:hAnsi="Arial" w:cs="Arial"/>
        <w:b/>
        <w:color w:val="auto"/>
        <w:sz w:val="28"/>
        <w:szCs w:val="22"/>
        <w:lang w:eastAsia="en-US"/>
      </w:rPr>
      <w:t>Queensland Government</w:t>
    </w:r>
  </w:p>
  <w:p w:rsidR="00CC3AFA" w:rsidRPr="00CC3AFA" w:rsidRDefault="00CC3AFA" w:rsidP="00CC3AF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eastAsia="Times New Roman" w:hAnsi="Arial" w:cs="Arial"/>
        <w:b/>
        <w:color w:val="auto"/>
        <w:sz w:val="14"/>
        <w:szCs w:val="22"/>
        <w:u w:val="single"/>
        <w:lang w:eastAsia="en-US"/>
      </w:rPr>
    </w:pPr>
  </w:p>
  <w:p w:rsidR="00CC3AFA" w:rsidRPr="00CC3AFA" w:rsidRDefault="00CC3AFA" w:rsidP="00CC3AF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="Times New Roman" w:hAnsi="Arial" w:cs="Arial"/>
        <w:b/>
        <w:color w:val="auto"/>
        <w:sz w:val="22"/>
        <w:szCs w:val="22"/>
        <w:lang w:eastAsia="en-US"/>
      </w:rPr>
    </w:pPr>
    <w:r w:rsidRPr="00CC3AFA">
      <w:rPr>
        <w:rFonts w:ascii="Arial" w:eastAsia="Times New Roman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eastAsia="Times New Roman" w:hAnsi="Arial" w:cs="Arial"/>
        <w:b/>
        <w:color w:val="auto"/>
        <w:sz w:val="22"/>
        <w:szCs w:val="22"/>
        <w:lang w:eastAsia="en-US"/>
      </w:rPr>
      <w:t>June 2015</w:t>
    </w:r>
  </w:p>
  <w:p w:rsidR="00CC3AFA" w:rsidRDefault="00CC3AFA" w:rsidP="00CC3AF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Abbot Point Growth Gateway Project</w:t>
    </w:r>
    <w:r w:rsidR="00DE6BF0">
      <w:rPr>
        <w:rFonts w:ascii="Arial" w:hAnsi="Arial" w:cs="Arial"/>
        <w:b/>
        <w:sz w:val="22"/>
        <w:szCs w:val="22"/>
        <w:u w:val="single"/>
      </w:rPr>
      <w:t xml:space="preserve"> – Project Delivery Arrangements for Approvals Stage</w:t>
    </w:r>
  </w:p>
  <w:p w:rsidR="00CC3AFA" w:rsidRDefault="00CC3AFA" w:rsidP="00CC3AF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A75523" w:rsidRDefault="00A75523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F0" w:rsidRDefault="00DE6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2335"/>
    <w:multiLevelType w:val="hybridMultilevel"/>
    <w:tmpl w:val="E6F272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05FC"/>
    <w:rsid w:val="000430DD"/>
    <w:rsid w:val="0005653D"/>
    <w:rsid w:val="0007485D"/>
    <w:rsid w:val="00080F8F"/>
    <w:rsid w:val="00092B0E"/>
    <w:rsid w:val="000B0A86"/>
    <w:rsid w:val="000D0E3B"/>
    <w:rsid w:val="00140936"/>
    <w:rsid w:val="00174117"/>
    <w:rsid w:val="001B4DE1"/>
    <w:rsid w:val="001E209B"/>
    <w:rsid w:val="0021344B"/>
    <w:rsid w:val="002B762F"/>
    <w:rsid w:val="002C7C21"/>
    <w:rsid w:val="002E26F5"/>
    <w:rsid w:val="00361EF7"/>
    <w:rsid w:val="00371204"/>
    <w:rsid w:val="00383E98"/>
    <w:rsid w:val="003B5871"/>
    <w:rsid w:val="00406BCC"/>
    <w:rsid w:val="004744E0"/>
    <w:rsid w:val="004A79BA"/>
    <w:rsid w:val="004E08F5"/>
    <w:rsid w:val="004E3AE1"/>
    <w:rsid w:val="004F303A"/>
    <w:rsid w:val="004F5BCD"/>
    <w:rsid w:val="005001AE"/>
    <w:rsid w:val="00501C66"/>
    <w:rsid w:val="005069DE"/>
    <w:rsid w:val="005134EC"/>
    <w:rsid w:val="005377D3"/>
    <w:rsid w:val="0054219D"/>
    <w:rsid w:val="005426DE"/>
    <w:rsid w:val="00550873"/>
    <w:rsid w:val="005E277D"/>
    <w:rsid w:val="005F3832"/>
    <w:rsid w:val="006673F3"/>
    <w:rsid w:val="006C0A5E"/>
    <w:rsid w:val="00732E22"/>
    <w:rsid w:val="007758B6"/>
    <w:rsid w:val="007933B3"/>
    <w:rsid w:val="007A2114"/>
    <w:rsid w:val="007E0017"/>
    <w:rsid w:val="007F054E"/>
    <w:rsid w:val="008A4523"/>
    <w:rsid w:val="008D6E84"/>
    <w:rsid w:val="008F44CD"/>
    <w:rsid w:val="00923951"/>
    <w:rsid w:val="00925CCB"/>
    <w:rsid w:val="009B635A"/>
    <w:rsid w:val="00A527A5"/>
    <w:rsid w:val="00A75523"/>
    <w:rsid w:val="00A77057"/>
    <w:rsid w:val="00AC4B53"/>
    <w:rsid w:val="00B60205"/>
    <w:rsid w:val="00C07656"/>
    <w:rsid w:val="00C527EC"/>
    <w:rsid w:val="00C56A9A"/>
    <w:rsid w:val="00C75E67"/>
    <w:rsid w:val="00CB1501"/>
    <w:rsid w:val="00CC3AFA"/>
    <w:rsid w:val="00CD62D1"/>
    <w:rsid w:val="00CE6FBA"/>
    <w:rsid w:val="00CF0D8A"/>
    <w:rsid w:val="00D6589B"/>
    <w:rsid w:val="00D74C6F"/>
    <w:rsid w:val="00D74D1E"/>
    <w:rsid w:val="00D75134"/>
    <w:rsid w:val="00DA0176"/>
    <w:rsid w:val="00DB6FE7"/>
    <w:rsid w:val="00DE61EC"/>
    <w:rsid w:val="00DE6BF0"/>
    <w:rsid w:val="00ED17D5"/>
    <w:rsid w:val="00F10DF9"/>
    <w:rsid w:val="00F3246B"/>
    <w:rsid w:val="00F53AE3"/>
    <w:rsid w:val="00FC75C3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rget_x0020_Audiences xmlns="5368c34c-aa0c-4e5b-8c45-83efb1068902">;;;;DSDIP Department</Target_x0020_Audiences>
    <Audience xmlns="5368c34c-aa0c-4e5b-8c45-83efb1068902">
      <UserInfo>
        <DisplayName/>
        <AccountId xsi:nil="true"/>
        <AccountType/>
      </UserInfo>
    </Audience>
    <PublishingExpirationDate xmlns="http://schemas.microsoft.com/sharepoint/v3" xsi:nil="true"/>
    <Resource_x0020_Type xmlns="5368c34c-aa0c-4e5b-8c45-83efb1068902">Template</Resource_x0020_Type>
    <PublishingStartDate xmlns="http://schemas.microsoft.com/sharepoint/v3" xsi:nil="true"/>
    <Related_x0020_Process xmlns="5368c34c-aa0c-4e5b-8c45-83efb1068902"/>
    <Document_x0020_Owner xmlns="5368c34c-aa0c-4e5b-8c45-83efb1068902">14</Document_x0020_Owner>
    <keywords xmlns="5368c34c-aa0c-4e5b-8c45-83efb1068902">jyfjyt</keywords>
    <Category xmlns="5368c34c-aa0c-4e5b-8c45-83efb1068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34226AE4534F87AD93736DF7BD0D" ma:contentTypeVersion="10" ma:contentTypeDescription="Create a new document." ma:contentTypeScope="" ma:versionID="0f891f404b9ac85ac751bfa23f6a07e5">
  <xsd:schema xmlns:xsd="http://www.w3.org/2001/XMLSchema" xmlns:xs="http://www.w3.org/2001/XMLSchema" xmlns:p="http://schemas.microsoft.com/office/2006/metadata/properties" xmlns:ns1="http://schemas.microsoft.com/sharepoint/v3" xmlns:ns2="5368c34c-aa0c-4e5b-8c45-83efb1068902" xmlns:ns3="http://schemas.microsoft.com/sharepoint/v4" targetNamespace="http://schemas.microsoft.com/office/2006/metadata/properties" ma:root="true" ma:fieldsID="6a0839835bb32ba6cf23539b81ccb39c" ns1:_="" ns2:_="" ns3:_="">
    <xsd:import namespace="http://schemas.microsoft.com/sharepoint/v3"/>
    <xsd:import namespace="5368c34c-aa0c-4e5b-8c45-83efb10689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_x0020_Type" minOccurs="0"/>
                <xsd:element ref="ns2:Document_x0020_Owner" minOccurs="0"/>
                <xsd:element ref="ns2:Related_x0020_Process" minOccurs="0"/>
                <xsd:element ref="ns2:Audience" minOccurs="0"/>
                <xsd:element ref="ns3:IconOverlay" minOccurs="0"/>
                <xsd:element ref="ns2:Category" minOccurs="0"/>
                <xsd:element ref="ns2:Target_x0020_Audiences" minOccurs="0"/>
                <xsd:element ref="ns2: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c34c-aa0c-4e5b-8c45-83efb1068902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0" nillable="true" ma:displayName="Resource Type" ma:format="Dropdown" ma:internalName="Resource_x0020_Type">
      <xsd:simpleType>
        <xsd:restriction base="dms:Choice">
          <xsd:enumeration value="Delegations and finance codes"/>
          <xsd:enumeration value="Factsheets"/>
          <xsd:enumeration value="Forms"/>
          <xsd:enumeration value="Guidelines and frameworks"/>
          <xsd:enumeration value="Maps"/>
          <xsd:enumeration value="Minutes"/>
          <xsd:enumeration value="Newsletters"/>
          <xsd:enumeration value="Online systems"/>
          <xsd:enumeration value="Policies, agreements and charters"/>
          <xsd:enumeration value="Procedure"/>
          <xsd:enumeration value="Plans, strategies and reports"/>
          <xsd:enumeration value="Template"/>
        </xsd:restriction>
      </xsd:simpleType>
    </xsd:element>
    <xsd:element name="Document_x0020_Owner" ma:index="11" nillable="true" ma:displayName="Document Owner" ma:list="{f641c433-9d29-43ee-9bcc-e52218b2e3b9}" ma:internalName="Document_x0020_Owner" ma:showField="Title">
      <xsd:simpleType>
        <xsd:restriction base="dms:Lookup"/>
      </xsd:simpleType>
    </xsd:element>
    <xsd:element name="Related_x0020_Process" ma:index="12" nillable="true" ma:displayName="Related Process" ma:list="{ebe459d8-62da-4161-81ba-44cd22583b8a}" ma:internalName="Related_x0020_Process" ma:showField="Page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" ma:index="13" nillable="true" ma:displayName="Audience" ma:list="UserInfo" ma:SearchPeopleOnly="false" ma:SharePointGroup="0" ma:internalName="Audienc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15" nillable="true" ma:displayName="Category" ma:internalName="Category">
      <xsd:simpleType>
        <xsd:restriction base="dms:Text">
          <xsd:maxLength value="255"/>
        </xsd:restriction>
      </xsd:simpleType>
    </xsd:element>
    <xsd:element name="Target_x0020_Audiences" ma:index="16" nillable="true" ma:displayName="Target Audiences" ma:internalName="Target_x0020_Audiences">
      <xsd:simpleType>
        <xsd:restriction base="dms:Unknown"/>
      </xsd:simpleType>
    </xsd:element>
    <xsd:element name="keywords" ma:index="17" ma:displayName="keywords" ma:description="Meta data" ma:internalName="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1ACFE4-E5C0-4168-81A1-2708B18C32A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368c34c-aa0c-4e5b-8c45-83efb106890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AE89D3-7854-434B-A13C-39DABA4FF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6C3B3-92E7-4333-B3A6-C607BEE0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8c34c-aa0c-4e5b-8c45-83efb10689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CE01F-737E-4A2F-A967-08B8B85567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1239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>https://www.cabinet.qld.gov.au/documents/2015/Jun/AbbotPt/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2015-09-15T06:46:00Z</cp:lastPrinted>
  <dcterms:created xsi:type="dcterms:W3CDTF">2017-10-25T01:32:00Z</dcterms:created>
  <dcterms:modified xsi:type="dcterms:W3CDTF">2018-03-06T01:28:00Z</dcterms:modified>
  <cp:category>Transport,Economic_Development,Mining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Topic">
    <vt:lpwstr>Cabinet templates</vt:lpwstr>
  </property>
  <property fmtid="{D5CDD505-2E9C-101B-9397-08002B2CF9AE}" pid="5" name="Area">
    <vt:lpwstr>DSDIP</vt:lpwstr>
  </property>
  <property fmtid="{D5CDD505-2E9C-101B-9397-08002B2CF9AE}" pid="6" name="Owners">
    <vt:lpwstr>1;#Cabinet and executive correspondence</vt:lpwstr>
  </property>
  <property fmtid="{D5CDD505-2E9C-101B-9397-08002B2CF9AE}" pid="7" name="display_urn:schemas-microsoft-com:office:office#Audience">
    <vt:lpwstr>DSDIP Department</vt:lpwstr>
  </property>
</Properties>
</file>